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0FF92" w14:textId="77777777" w:rsidR="009E47C4" w:rsidRDefault="009E47C4" w:rsidP="009E47C4">
      <w:pPr>
        <w:pStyle w:val="berschrift2"/>
        <w:spacing w:line="240" w:lineRule="auto"/>
        <w:rPr>
          <w:rFonts w:eastAsia="Times New Roman"/>
        </w:rPr>
      </w:pPr>
      <w:r>
        <w:rPr>
          <w:rFonts w:eastAsia="Times New Roman"/>
        </w:rPr>
        <w:t>1.600 Gäste beim</w:t>
      </w:r>
      <w:r w:rsidR="006C4A32">
        <w:rPr>
          <w:rFonts w:eastAsia="Times New Roman"/>
        </w:rPr>
        <w:t xml:space="preserve"> </w:t>
      </w:r>
      <w:r w:rsidR="00AF7922">
        <w:rPr>
          <w:rFonts w:eastAsia="Times New Roman"/>
        </w:rPr>
        <w:t>10</w:t>
      </w:r>
      <w:r w:rsidR="00E14EF6">
        <w:rPr>
          <w:rFonts w:eastAsia="Times New Roman"/>
        </w:rPr>
        <w:t xml:space="preserve">. </w:t>
      </w:r>
      <w:r w:rsidR="007F2400">
        <w:rPr>
          <w:rFonts w:eastAsia="Times New Roman"/>
        </w:rPr>
        <w:t>Helbing</w:t>
      </w:r>
      <w:r w:rsidR="00E14EF6">
        <w:rPr>
          <w:rFonts w:eastAsia="Times New Roman"/>
        </w:rPr>
        <w:t>-Grünkohl-Festiva</w:t>
      </w:r>
      <w:r>
        <w:rPr>
          <w:rFonts w:eastAsia="Times New Roman"/>
        </w:rPr>
        <w:t>l</w:t>
      </w:r>
    </w:p>
    <w:p w14:paraId="7096258D" w14:textId="7551BB92" w:rsidR="009E47C4" w:rsidRPr="009E47C4" w:rsidRDefault="009E47C4" w:rsidP="009E47C4">
      <w:pPr>
        <w:pStyle w:val="berschrift2"/>
        <w:spacing w:line="240" w:lineRule="auto"/>
        <w:rPr>
          <w:rFonts w:eastAsia="Times New Roman"/>
        </w:rPr>
      </w:pPr>
      <w:r>
        <w:rPr>
          <w:rFonts w:eastAsia="Times New Roman"/>
        </w:rPr>
        <w:t>„Das haben wir uns immer gewünscht!“</w:t>
      </w:r>
    </w:p>
    <w:p w14:paraId="026732E3" w14:textId="77777777" w:rsidR="003A2AC3" w:rsidRDefault="003A2AC3" w:rsidP="00F0171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 w:val="22"/>
        </w:rPr>
      </w:pPr>
    </w:p>
    <w:p w14:paraId="01AF8415" w14:textId="321D8666" w:rsidR="009E47C4" w:rsidRPr="009170EE" w:rsidRDefault="00E14EF6" w:rsidP="00F0171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Hamburg, </w:t>
      </w:r>
      <w:r w:rsidR="00E86B07">
        <w:rPr>
          <w:rFonts w:ascii="Arial" w:hAnsi="Arial"/>
          <w:b/>
          <w:sz w:val="22"/>
        </w:rPr>
        <w:t xml:space="preserve">15. </w:t>
      </w:r>
      <w:r w:rsidR="00A15E03">
        <w:rPr>
          <w:rFonts w:ascii="Arial" w:hAnsi="Arial"/>
          <w:b/>
          <w:sz w:val="22"/>
        </w:rPr>
        <w:t>November</w:t>
      </w:r>
      <w:r w:rsidRPr="00DF210D">
        <w:rPr>
          <w:rFonts w:ascii="Arial" w:hAnsi="Arial"/>
          <w:b/>
          <w:sz w:val="22"/>
        </w:rPr>
        <w:t xml:space="preserve"> 201</w:t>
      </w:r>
      <w:r w:rsidR="00AF7922" w:rsidRPr="00DF210D">
        <w:rPr>
          <w:rFonts w:ascii="Arial" w:hAnsi="Arial"/>
          <w:b/>
          <w:sz w:val="22"/>
        </w:rPr>
        <w:t>6</w:t>
      </w:r>
      <w:r>
        <w:rPr>
          <w:rFonts w:ascii="Arial" w:hAnsi="Arial"/>
          <w:sz w:val="22"/>
        </w:rPr>
        <w:t xml:space="preserve"> –</w:t>
      </w:r>
      <w:r w:rsidR="00DC63BA">
        <w:rPr>
          <w:rFonts w:ascii="Arial" w:hAnsi="Arial"/>
          <w:sz w:val="22"/>
        </w:rPr>
        <w:t xml:space="preserve"> </w:t>
      </w:r>
      <w:r w:rsidR="00E86B07">
        <w:rPr>
          <w:rFonts w:ascii="Arial" w:hAnsi="Arial"/>
          <w:sz w:val="22"/>
        </w:rPr>
        <w:t xml:space="preserve">Zum besonderen Jubiläum war der Andrang so groß wie noch nie: </w:t>
      </w:r>
      <w:r w:rsidR="009A252A">
        <w:rPr>
          <w:rFonts w:ascii="Arial" w:hAnsi="Arial"/>
          <w:sz w:val="22"/>
        </w:rPr>
        <w:t>Über 1.</w:t>
      </w:r>
      <w:r w:rsidR="009E47C4">
        <w:rPr>
          <w:rFonts w:ascii="Arial" w:hAnsi="Arial"/>
          <w:sz w:val="22"/>
        </w:rPr>
        <w:t>6</w:t>
      </w:r>
      <w:r w:rsidR="009A252A">
        <w:rPr>
          <w:rFonts w:ascii="Arial" w:hAnsi="Arial"/>
          <w:sz w:val="22"/>
        </w:rPr>
        <w:t xml:space="preserve">00 Gäste aus Nah und Fern wollten </w:t>
      </w:r>
      <w:r w:rsidR="00E1320C">
        <w:rPr>
          <w:rFonts w:ascii="Arial" w:hAnsi="Arial"/>
          <w:sz w:val="22"/>
        </w:rPr>
        <w:t xml:space="preserve">gestern </w:t>
      </w:r>
      <w:r w:rsidR="009A252A">
        <w:rPr>
          <w:rFonts w:ascii="Arial" w:hAnsi="Arial"/>
          <w:sz w:val="22"/>
        </w:rPr>
        <w:t xml:space="preserve">beim </w:t>
      </w:r>
      <w:r w:rsidR="007922AE">
        <w:rPr>
          <w:rFonts w:ascii="Arial" w:hAnsi="Arial"/>
          <w:sz w:val="22"/>
        </w:rPr>
        <w:br/>
      </w:r>
      <w:r w:rsidR="009A252A">
        <w:rPr>
          <w:rFonts w:ascii="Arial" w:hAnsi="Arial"/>
          <w:sz w:val="22"/>
        </w:rPr>
        <w:t xml:space="preserve">10. Helbing-Grünkohl-Festival in der Hamburger Fischauktionshalle unbedingt dabei sein. </w:t>
      </w:r>
      <w:r w:rsidR="00E23CEC">
        <w:rPr>
          <w:rFonts w:ascii="Arial" w:hAnsi="Arial"/>
          <w:sz w:val="22"/>
        </w:rPr>
        <w:t>B</w:t>
      </w:r>
      <w:r w:rsidR="009A252A">
        <w:rPr>
          <w:rFonts w:ascii="Arial" w:hAnsi="Arial"/>
          <w:sz w:val="22"/>
        </w:rPr>
        <w:t>ereits</w:t>
      </w:r>
      <w:r w:rsidR="00E23CEC">
        <w:rPr>
          <w:rFonts w:ascii="Arial" w:hAnsi="Arial"/>
          <w:sz w:val="22"/>
        </w:rPr>
        <w:t xml:space="preserve"> früh bildeten sich</w:t>
      </w:r>
      <w:bookmarkStart w:id="0" w:name="_GoBack"/>
      <w:bookmarkEnd w:id="0"/>
      <w:r w:rsidR="00E23CEC">
        <w:rPr>
          <w:rFonts w:ascii="Arial" w:hAnsi="Arial"/>
          <w:sz w:val="22"/>
        </w:rPr>
        <w:t xml:space="preserve"> lange Schlangen im Eingangsbereich</w:t>
      </w:r>
      <w:r w:rsidR="009E47C4">
        <w:rPr>
          <w:rFonts w:ascii="Arial" w:hAnsi="Arial"/>
          <w:sz w:val="22"/>
        </w:rPr>
        <w:t>. Das nasskalte Wetter nahmen die wartenden Gäste t</w:t>
      </w:r>
      <w:r w:rsidR="0041393F">
        <w:rPr>
          <w:rFonts w:ascii="Arial" w:hAnsi="Arial"/>
          <w:sz w:val="22"/>
        </w:rPr>
        <w:t>ypisch norddeutsch gelassen.</w:t>
      </w:r>
      <w:r w:rsidR="009170EE">
        <w:rPr>
          <w:rFonts w:ascii="Arial" w:hAnsi="Arial"/>
          <w:sz w:val="22"/>
        </w:rPr>
        <w:t xml:space="preserve"> </w:t>
      </w:r>
      <w:r w:rsidR="00EA7FDD">
        <w:rPr>
          <w:rFonts w:ascii="Arial" w:hAnsi="Arial"/>
          <w:sz w:val="22"/>
        </w:rPr>
        <w:t xml:space="preserve">„Seit zehn Jahren feiern wir zusammen mit den HELBING-Fans das Helbing-Grünkohl-Festival. 1.600 Gäste zum Jubiläum sind ein neuer Rekord – das haben wir uns immer gewünscht“, freut sich </w:t>
      </w:r>
      <w:r w:rsidR="00EA7FDD">
        <w:rPr>
          <w:rFonts w:ascii="Arial" w:eastAsia="Times New Roman" w:hAnsi="Arial"/>
          <w:sz w:val="22"/>
        </w:rPr>
        <w:t>Dr. Tina Ingwersen-Matthiesen, Geschäftsführerin von BORCO-MARKEN-IMPORT.</w:t>
      </w:r>
    </w:p>
    <w:p w14:paraId="40102DA0" w14:textId="7961BBA4" w:rsidR="00EA7FDD" w:rsidRDefault="00E23CEC" w:rsidP="00EA7FD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Punkt 18 Uhr </w:t>
      </w:r>
      <w:r w:rsidR="00F32F18">
        <w:rPr>
          <w:rFonts w:ascii="Arial" w:hAnsi="Arial"/>
          <w:sz w:val="22"/>
        </w:rPr>
        <w:t>begrüßten</w:t>
      </w:r>
      <w:r>
        <w:rPr>
          <w:rFonts w:ascii="Arial" w:hAnsi="Arial"/>
          <w:sz w:val="22"/>
        </w:rPr>
        <w:t xml:space="preserve"> die Jazzmusiker d</w:t>
      </w:r>
      <w:r w:rsidR="009170EE">
        <w:rPr>
          <w:rFonts w:ascii="Arial" w:hAnsi="Arial"/>
          <w:sz w:val="22"/>
        </w:rPr>
        <w:t xml:space="preserve">er </w:t>
      </w:r>
      <w:r>
        <w:rPr>
          <w:rFonts w:ascii="Arial" w:hAnsi="Arial"/>
          <w:sz w:val="22"/>
        </w:rPr>
        <w:t>King Street Jazzmen</w:t>
      </w:r>
      <w:r w:rsidR="00E77333">
        <w:rPr>
          <w:rFonts w:ascii="Arial" w:hAnsi="Arial"/>
          <w:sz w:val="22"/>
        </w:rPr>
        <w:t>,</w:t>
      </w:r>
      <w:r w:rsidR="009E47C4">
        <w:rPr>
          <w:rFonts w:ascii="Arial" w:hAnsi="Arial"/>
          <w:sz w:val="22"/>
        </w:rPr>
        <w:t xml:space="preserve"> </w:t>
      </w:r>
      <w:r w:rsidR="00F32F18">
        <w:rPr>
          <w:rFonts w:ascii="Arial" w:hAnsi="Arial"/>
          <w:sz w:val="22"/>
        </w:rPr>
        <w:t>Moderator Carlo von Tiedemann</w:t>
      </w:r>
      <w:r w:rsidR="00E77333">
        <w:rPr>
          <w:rFonts w:ascii="Arial" w:hAnsi="Arial"/>
          <w:sz w:val="22"/>
        </w:rPr>
        <w:t xml:space="preserve"> und später die Rock ’n</w:t>
      </w:r>
      <w:r w:rsidR="00636B00">
        <w:rPr>
          <w:rFonts w:ascii="Arial" w:hAnsi="Arial"/>
          <w:sz w:val="22"/>
        </w:rPr>
        <w:t>’</w:t>
      </w:r>
      <w:r w:rsidR="00E77333">
        <w:rPr>
          <w:rFonts w:ascii="Arial" w:hAnsi="Arial"/>
          <w:sz w:val="22"/>
        </w:rPr>
        <w:t xml:space="preserve"> Roll</w:t>
      </w:r>
      <w:r w:rsidR="009170EE">
        <w:rPr>
          <w:rFonts w:ascii="Arial" w:hAnsi="Arial"/>
          <w:sz w:val="22"/>
        </w:rPr>
        <w:t xml:space="preserve">er </w:t>
      </w:r>
      <w:r w:rsidR="00E77333">
        <w:rPr>
          <w:rFonts w:ascii="Arial" w:hAnsi="Arial"/>
          <w:sz w:val="22"/>
        </w:rPr>
        <w:t>The Rebel Tell</w:t>
      </w:r>
      <w:r w:rsidR="00EC19D7">
        <w:rPr>
          <w:rFonts w:ascii="Arial" w:hAnsi="Arial"/>
          <w:sz w:val="22"/>
        </w:rPr>
        <w:t xml:space="preserve"> Band</w:t>
      </w:r>
      <w:r w:rsidR="00F32F18">
        <w:rPr>
          <w:rFonts w:ascii="Arial" w:hAnsi="Arial"/>
          <w:sz w:val="22"/>
        </w:rPr>
        <w:t xml:space="preserve"> die Gäste zum traditionellen Festessen an d</w:t>
      </w:r>
      <w:r w:rsidR="002704F7">
        <w:rPr>
          <w:rFonts w:ascii="Arial" w:hAnsi="Arial"/>
          <w:sz w:val="22"/>
        </w:rPr>
        <w:t>er Elbe</w:t>
      </w:r>
      <w:r w:rsidR="00E77333">
        <w:rPr>
          <w:rFonts w:ascii="Arial" w:hAnsi="Arial"/>
          <w:sz w:val="22"/>
        </w:rPr>
        <w:t>. Dabei durfte natürlich au</w:t>
      </w:r>
      <w:r w:rsidR="00470E2E">
        <w:rPr>
          <w:rFonts w:ascii="Arial" w:hAnsi="Arial"/>
          <w:sz w:val="22"/>
        </w:rPr>
        <w:t>ch HELBING Kümmel</w:t>
      </w:r>
      <w:r w:rsidR="00EA7FDD">
        <w:rPr>
          <w:rFonts w:ascii="Arial" w:hAnsi="Arial"/>
          <w:sz w:val="22"/>
        </w:rPr>
        <w:t xml:space="preserve"> nicht fehlen. Die vor 180 Jahren gegründete Marke ist auch jenseits der Hamburger Stadtgrenzen Legende</w:t>
      </w:r>
      <w:r w:rsidR="009170EE">
        <w:rPr>
          <w:rFonts w:ascii="Arial" w:hAnsi="Arial"/>
          <w:sz w:val="22"/>
        </w:rPr>
        <w:t xml:space="preserve"> und </w:t>
      </w:r>
      <w:r w:rsidR="00EA7FDD">
        <w:rPr>
          <w:rFonts w:ascii="Arial" w:hAnsi="Arial"/>
          <w:sz w:val="22"/>
        </w:rPr>
        <w:t>Kult</w:t>
      </w:r>
      <w:r w:rsidR="009170EE">
        <w:rPr>
          <w:rFonts w:ascii="Arial" w:hAnsi="Arial"/>
          <w:sz w:val="22"/>
        </w:rPr>
        <w:t xml:space="preserve"> zugleich</w:t>
      </w:r>
      <w:r w:rsidR="00EA7FDD">
        <w:rPr>
          <w:rFonts w:ascii="Arial" w:hAnsi="Arial"/>
          <w:sz w:val="22"/>
        </w:rPr>
        <w:t xml:space="preserve">. </w:t>
      </w:r>
      <w:r w:rsidR="009170EE">
        <w:rPr>
          <w:rFonts w:ascii="Arial" w:hAnsi="Arial"/>
          <w:sz w:val="22"/>
        </w:rPr>
        <w:t xml:space="preserve">Sogar ein eigenes Lied ist dem </w:t>
      </w:r>
      <w:r w:rsidR="00EA7FDD">
        <w:rPr>
          <w:rFonts w:ascii="Arial" w:hAnsi="Arial"/>
          <w:sz w:val="22"/>
        </w:rPr>
        <w:t>Köm, der nachweislich älteste</w:t>
      </w:r>
      <w:r w:rsidR="00BA262E">
        <w:rPr>
          <w:rFonts w:ascii="Arial" w:hAnsi="Arial"/>
          <w:sz w:val="22"/>
        </w:rPr>
        <w:t>n</w:t>
      </w:r>
      <w:r w:rsidR="00EA7FDD">
        <w:rPr>
          <w:rFonts w:ascii="Arial" w:hAnsi="Arial"/>
          <w:sz w:val="22"/>
        </w:rPr>
        <w:t xml:space="preserve"> Spirituose Hamburgs, gewidmet.</w:t>
      </w:r>
      <w:r w:rsidR="00EA7FDD" w:rsidRPr="00EA7FDD">
        <w:rPr>
          <w:rFonts w:ascii="Arial" w:hAnsi="Arial"/>
          <w:sz w:val="22"/>
        </w:rPr>
        <w:t xml:space="preserve"> </w:t>
      </w:r>
    </w:p>
    <w:p w14:paraId="2BA2C40D" w14:textId="0B8E9751" w:rsidR="00386405" w:rsidRDefault="009170EE" w:rsidP="0041393F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sz w:val="22"/>
        </w:rPr>
      </w:pPr>
      <w:r>
        <w:rPr>
          <w:rFonts w:ascii="Arial" w:hAnsi="Arial"/>
          <w:sz w:val="22"/>
        </w:rPr>
        <w:t>Etliche Liter</w:t>
      </w:r>
      <w:r w:rsidR="003A2AC3">
        <w:rPr>
          <w:rFonts w:ascii="Arial" w:hAnsi="Arial"/>
          <w:sz w:val="22"/>
        </w:rPr>
        <w:t xml:space="preserve"> </w:t>
      </w:r>
      <w:r w:rsidR="00EA7FDD">
        <w:rPr>
          <w:rFonts w:ascii="Arial" w:hAnsi="Arial"/>
          <w:sz w:val="22"/>
        </w:rPr>
        <w:t xml:space="preserve">HELBING Kümmel </w:t>
      </w:r>
      <w:r w:rsidR="00E77333">
        <w:rPr>
          <w:rFonts w:ascii="Arial" w:hAnsi="Arial"/>
          <w:sz w:val="22"/>
        </w:rPr>
        <w:t xml:space="preserve">wurden </w:t>
      </w:r>
      <w:r>
        <w:rPr>
          <w:rFonts w:ascii="Arial" w:hAnsi="Arial"/>
          <w:sz w:val="22"/>
        </w:rPr>
        <w:t>über den</w:t>
      </w:r>
      <w:r w:rsidR="00E77333">
        <w:rPr>
          <w:rFonts w:ascii="Arial" w:hAnsi="Arial"/>
          <w:sz w:val="22"/>
        </w:rPr>
        <w:t xml:space="preserve"> Abend </w:t>
      </w:r>
      <w:r w:rsidR="00EA7FDD">
        <w:rPr>
          <w:rFonts w:ascii="Arial" w:hAnsi="Arial"/>
          <w:sz w:val="22"/>
        </w:rPr>
        <w:t xml:space="preserve">serviert. </w:t>
      </w:r>
      <w:r w:rsidR="003A2AC3">
        <w:rPr>
          <w:rFonts w:ascii="Arial" w:hAnsi="Arial"/>
          <w:sz w:val="22"/>
        </w:rPr>
        <w:t xml:space="preserve">Während an der Bar unter anderem die bekannten Cocktail-Highlights </w:t>
      </w:r>
      <w:r w:rsidR="003A2AC3" w:rsidRPr="004A2AAA">
        <w:rPr>
          <w:rFonts w:ascii="Arial" w:eastAsia="Times New Roman" w:hAnsi="Arial"/>
          <w:sz w:val="22"/>
        </w:rPr>
        <w:t>„HELBING Tonic“, „Hamburger Liebe“ (HELBING mit Lupina Ginger) und</w:t>
      </w:r>
      <w:r w:rsidR="003A2AC3">
        <w:rPr>
          <w:rFonts w:ascii="Arial" w:eastAsia="Times New Roman" w:hAnsi="Arial"/>
          <w:sz w:val="22"/>
        </w:rPr>
        <w:t xml:space="preserve"> „Hamburger So</w:t>
      </w:r>
      <w:r w:rsidR="00034D18">
        <w:rPr>
          <w:rFonts w:ascii="Arial" w:eastAsia="Times New Roman" w:hAnsi="Arial"/>
          <w:sz w:val="22"/>
        </w:rPr>
        <w:t xml:space="preserve">mmer“ (HELBING mit Zitrone, </w:t>
      </w:r>
      <w:r w:rsidR="00034D18" w:rsidRPr="00034D18">
        <w:rPr>
          <w:rFonts w:ascii="Arial" w:eastAsia="Times New Roman" w:hAnsi="Arial"/>
          <w:sz w:val="22"/>
        </w:rPr>
        <w:t>Fino Sherry</w:t>
      </w:r>
      <w:r w:rsidR="003A2AC3" w:rsidRPr="00034D18">
        <w:rPr>
          <w:rFonts w:ascii="Arial" w:eastAsia="Times New Roman" w:hAnsi="Arial"/>
          <w:sz w:val="22"/>
        </w:rPr>
        <w:t>, Radieschen</w:t>
      </w:r>
      <w:r w:rsidR="003A2AC3">
        <w:rPr>
          <w:rFonts w:ascii="Arial" w:eastAsia="Times New Roman" w:hAnsi="Arial"/>
          <w:sz w:val="22"/>
        </w:rPr>
        <w:t xml:space="preserve"> und Dill) sowie der 2015 neu eingeführte Helbings feiner Aquavit gefragt waren, sorgten an den Tischen die beiden Hamburger Maskottchen Hummel und Zitronenjette mit HELBING Miniaturflaschen für gute Stimmung.</w:t>
      </w:r>
    </w:p>
    <w:p w14:paraId="7E343379" w14:textId="73EEFF18" w:rsidR="00386405" w:rsidRDefault="0041393F" w:rsidP="0041393F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Mit 700kg Grünkohl, 800kg Fleisch, 500kg Kartoffeln und 250kg Dessert war der verantwortliche Küchenchef Frank Buschmann von Stacklies Catering &amp; Events bestens auf den Besucherrekord vorbereitet. Dass das 10. Helbing-Grünkohl-Festival den Geschmack der</w:t>
      </w:r>
      <w:r w:rsidR="009170EE">
        <w:rPr>
          <w:rFonts w:ascii="Arial" w:hAnsi="Arial"/>
          <w:sz w:val="22"/>
        </w:rPr>
        <w:t xml:space="preserve"> Gäste getroffen hat, steht auß</w:t>
      </w:r>
      <w:r>
        <w:rPr>
          <w:rFonts w:ascii="Arial" w:hAnsi="Arial"/>
          <w:sz w:val="22"/>
        </w:rPr>
        <w:t>er Frage: Am Ende war von den rund 1,5kg pro Kopf tatsächlich nichts mehr übrig.</w:t>
      </w:r>
    </w:p>
    <w:p w14:paraId="32BD3960" w14:textId="77777777" w:rsidR="009170EE" w:rsidRDefault="009170EE" w:rsidP="0041393F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</w:rPr>
      </w:pPr>
    </w:p>
    <w:p w14:paraId="6711AD09" w14:textId="77777777" w:rsidR="00E14EF6" w:rsidRDefault="00E14EF6" w:rsidP="00F0171B">
      <w:pPr>
        <w:pStyle w:val="Kopfzeile"/>
        <w:tabs>
          <w:tab w:val="clear" w:pos="4536"/>
          <w:tab w:val="clear" w:pos="9072"/>
        </w:tabs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BORCO-MARKEN-IMPORT Hamburg</w:t>
      </w:r>
    </w:p>
    <w:p w14:paraId="2660FCB0" w14:textId="71CAA4BB" w:rsidR="002C11D0" w:rsidRDefault="00AF7922" w:rsidP="00F0171B">
      <w:pPr>
        <w:widowControl w:val="0"/>
        <w:autoSpaceDE w:val="0"/>
        <w:autoSpaceDN w:val="0"/>
        <w:adjustRightInd w:val="0"/>
        <w:jc w:val="both"/>
        <w:rPr>
          <w:rStyle w:val="apple-style-span"/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Markeneigner von HELBING Kümmel ist seit 1974 das Hamburger Unternehmen BORCO-MARKEN-IMPORT, einer der größten europäischen Produzenten und Vermarkter internationaler Spirituosen-Marken. Das Portfolio des unabhängigen Familienunternehmens, darunter u.a. auch Sierra Tequila, Champagne Lanson und Fernet-Branca, </w:t>
      </w:r>
      <w:r>
        <w:rPr>
          <w:rStyle w:val="apple-style-span"/>
          <w:rFonts w:ascii="Arial" w:hAnsi="Arial"/>
          <w:sz w:val="22"/>
        </w:rPr>
        <w:t>deckt fast alle wichtigen internationalen Segmente ab und ist in seiner Stärke und Geschlossenheit sicher einmalig</w:t>
      </w:r>
      <w:r>
        <w:rPr>
          <w:rFonts w:ascii="Arial" w:hAnsi="Arial"/>
          <w:sz w:val="22"/>
        </w:rPr>
        <w:t xml:space="preserve">. </w:t>
      </w:r>
      <w:r>
        <w:rPr>
          <w:rStyle w:val="apple-style-span"/>
          <w:rFonts w:ascii="Arial" w:hAnsi="Arial"/>
          <w:sz w:val="22"/>
        </w:rPr>
        <w:t>Über 20 Marken nehmen einen ersten oder zweiten Platz in der Gunst der deutschen Konsumenten ein.</w:t>
      </w:r>
    </w:p>
    <w:p w14:paraId="67D17D76" w14:textId="77777777" w:rsidR="00555817" w:rsidRPr="00555817" w:rsidRDefault="00555817" w:rsidP="00F0171B">
      <w:pPr>
        <w:widowControl w:val="0"/>
        <w:autoSpaceDE w:val="0"/>
        <w:autoSpaceDN w:val="0"/>
        <w:adjustRightInd w:val="0"/>
        <w:jc w:val="both"/>
        <w:rPr>
          <w:rStyle w:val="apple-style-span"/>
          <w:rFonts w:ascii="Arial" w:hAnsi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E14EF6" w14:paraId="26A704D4" w14:textId="77777777">
        <w:tc>
          <w:tcPr>
            <w:tcW w:w="4038" w:type="dxa"/>
          </w:tcPr>
          <w:p w14:paraId="2D0B4540" w14:textId="77777777" w:rsidR="00E14EF6" w:rsidRDefault="00E14EF6">
            <w:pPr>
              <w:pStyle w:val="Fuzeile"/>
              <w:tabs>
                <w:tab w:val="left" w:pos="4536"/>
              </w:tabs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b/>
                <w:color w:val="000000"/>
                <w:sz w:val="15"/>
              </w:rPr>
              <w:t>Direktkontakt</w:t>
            </w:r>
          </w:p>
          <w:p w14:paraId="246C73A1" w14:textId="77777777" w:rsidR="00E14EF6" w:rsidRDefault="00E14EF6">
            <w:pPr>
              <w:pStyle w:val="Fuzeile"/>
              <w:tabs>
                <w:tab w:val="left" w:pos="4536"/>
              </w:tabs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BORCO-MARKEN-IMPORT</w:t>
            </w:r>
          </w:p>
          <w:p w14:paraId="6F9CB6FC" w14:textId="5FFA4E34" w:rsidR="00E14EF6" w:rsidRDefault="003C599B">
            <w:pPr>
              <w:pStyle w:val="Fuzeile"/>
              <w:tabs>
                <w:tab w:val="left" w:pos="4536"/>
              </w:tabs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MATTHIESEN GMBH &amp; CO. KG</w:t>
            </w:r>
          </w:p>
          <w:p w14:paraId="6A24D708" w14:textId="77777777" w:rsidR="00E14EF6" w:rsidRDefault="00E14EF6">
            <w:pPr>
              <w:pStyle w:val="Fuzeile"/>
              <w:tabs>
                <w:tab w:val="left" w:pos="4536"/>
              </w:tabs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Winsbergring 12 – 22 · 22525 Hamburg</w:t>
            </w:r>
          </w:p>
          <w:p w14:paraId="225A46EB" w14:textId="77777777" w:rsidR="00E14EF6" w:rsidRDefault="00E14EF6">
            <w:pPr>
              <w:pStyle w:val="Fuzeile"/>
              <w:tabs>
                <w:tab w:val="left" w:pos="4536"/>
              </w:tabs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Telefon 040 / 85 31 6 - 0</w:t>
            </w:r>
          </w:p>
          <w:p w14:paraId="7C5F6641" w14:textId="77777777" w:rsidR="00E14EF6" w:rsidRDefault="00E14EF6">
            <w:pPr>
              <w:pStyle w:val="Fuzeile"/>
              <w:tabs>
                <w:tab w:val="left" w:pos="4536"/>
              </w:tabs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Telefax 040 / 85 85 00</w:t>
            </w:r>
          </w:p>
          <w:p w14:paraId="72E2D75A" w14:textId="77777777" w:rsidR="00E14EF6" w:rsidRDefault="00E14EF6">
            <w:pPr>
              <w:pStyle w:val="Fuzeile"/>
              <w:tabs>
                <w:tab w:val="left" w:pos="4536"/>
              </w:tabs>
              <w:rPr>
                <w:rFonts w:ascii="Arial" w:hAnsi="Arial"/>
                <w:b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infoline@borco.com, www.borco.com</w:t>
            </w:r>
          </w:p>
        </w:tc>
        <w:tc>
          <w:tcPr>
            <w:tcW w:w="4038" w:type="dxa"/>
          </w:tcPr>
          <w:p w14:paraId="036C8EC3" w14:textId="77777777" w:rsidR="00E14EF6" w:rsidRDefault="00E14EF6">
            <w:pPr>
              <w:pStyle w:val="Fuzeile"/>
              <w:tabs>
                <w:tab w:val="left" w:pos="4536"/>
              </w:tabs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b/>
                <w:color w:val="000000"/>
                <w:sz w:val="15"/>
              </w:rPr>
              <w:t>Pressekontakt</w:t>
            </w:r>
          </w:p>
          <w:p w14:paraId="76AD7414" w14:textId="652706F2" w:rsidR="00E14EF6" w:rsidRDefault="00E14EF6">
            <w:pPr>
              <w:pStyle w:val="Fuzeile"/>
              <w:tabs>
                <w:tab w:val="left" w:pos="4536"/>
              </w:tabs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LOERKE Kommunikation</w:t>
            </w:r>
            <w:r w:rsidR="00F3217D">
              <w:rPr>
                <w:rFonts w:ascii="Arial" w:hAnsi="Arial"/>
                <w:color w:val="000000"/>
                <w:sz w:val="15"/>
              </w:rPr>
              <w:t xml:space="preserve"> GmbH</w:t>
            </w:r>
          </w:p>
          <w:p w14:paraId="774B07AB" w14:textId="77777777" w:rsidR="00E14EF6" w:rsidRDefault="00E14EF6">
            <w:pPr>
              <w:pStyle w:val="Fuzeile"/>
              <w:tabs>
                <w:tab w:val="left" w:pos="4536"/>
              </w:tabs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Marxsenweg 18</w:t>
            </w:r>
          </w:p>
          <w:p w14:paraId="14721440" w14:textId="77777777" w:rsidR="00E14EF6" w:rsidRDefault="00E14EF6">
            <w:pPr>
              <w:pStyle w:val="Fuzeile"/>
              <w:tabs>
                <w:tab w:val="left" w:pos="4536"/>
              </w:tabs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22605 Hamburg</w:t>
            </w:r>
          </w:p>
          <w:p w14:paraId="777F88BA" w14:textId="77777777" w:rsidR="00E14EF6" w:rsidRDefault="00E14EF6">
            <w:pPr>
              <w:pStyle w:val="Fuzeile"/>
              <w:tabs>
                <w:tab w:val="left" w:pos="4536"/>
              </w:tabs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Telefon 040 / 30 99 799 - 0</w:t>
            </w:r>
          </w:p>
          <w:p w14:paraId="72AD5196" w14:textId="77777777" w:rsidR="00E14EF6" w:rsidRDefault="00E14EF6">
            <w:pPr>
              <w:pStyle w:val="Fuzeile"/>
              <w:tabs>
                <w:tab w:val="left" w:pos="4536"/>
              </w:tabs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Telefax  040 / 30 99 799 - 69</w:t>
            </w:r>
          </w:p>
          <w:p w14:paraId="7E1FD7CE" w14:textId="77777777" w:rsidR="00E14EF6" w:rsidRDefault="00E14EF6">
            <w:pPr>
              <w:pStyle w:val="Fuzeile"/>
              <w:tabs>
                <w:tab w:val="left" w:pos="4536"/>
              </w:tabs>
              <w:jc w:val="right"/>
              <w:rPr>
                <w:rFonts w:ascii="Arial" w:hAnsi="Arial"/>
                <w:b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info@loerke-pr.com, www.loerke-pr.com</w:t>
            </w:r>
          </w:p>
        </w:tc>
      </w:tr>
    </w:tbl>
    <w:p w14:paraId="1FBAA976" w14:textId="4F31E83F" w:rsidR="00386405" w:rsidRDefault="00386405" w:rsidP="00386405">
      <w:pPr>
        <w:rPr>
          <w:rFonts w:ascii="Arial" w:hAnsi="Arial"/>
          <w:sz w:val="15"/>
        </w:rPr>
      </w:pPr>
    </w:p>
    <w:sectPr w:rsidR="00386405" w:rsidSect="00386405">
      <w:headerReference w:type="default" r:id="rId7"/>
      <w:footerReference w:type="default" r:id="rId8"/>
      <w:pgSz w:w="11906" w:h="16838"/>
      <w:pgMar w:top="1701" w:right="1985" w:bottom="851" w:left="1985" w:header="993" w:footer="224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68CC8" w14:textId="77777777" w:rsidR="0041393F" w:rsidRDefault="0041393F">
      <w:r>
        <w:separator/>
      </w:r>
    </w:p>
  </w:endnote>
  <w:endnote w:type="continuationSeparator" w:id="0">
    <w:p w14:paraId="539DEA56" w14:textId="77777777" w:rsidR="0041393F" w:rsidRDefault="0041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3B3A2" w14:textId="77777777" w:rsidR="0041393F" w:rsidRDefault="0041393F">
    <w:pPr>
      <w:pStyle w:val="Fuzeile"/>
      <w:rPr>
        <w:rFonts w:ascii="Arial" w:hAnsi="Arial"/>
        <w:sz w:val="20"/>
      </w:rPr>
    </w:pP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PAGE </w:instrText>
    </w:r>
    <w:r>
      <w:rPr>
        <w:rStyle w:val="Seitenzahl"/>
        <w:rFonts w:ascii="Arial" w:hAnsi="Arial"/>
        <w:sz w:val="20"/>
      </w:rPr>
      <w:fldChar w:fldCharType="separate"/>
    </w:r>
    <w:r w:rsidR="003C599B">
      <w:rPr>
        <w:rStyle w:val="Seitenzahl"/>
        <w:rFonts w:ascii="Arial" w:hAnsi="Arial"/>
        <w:sz w:val="20"/>
      </w:rPr>
      <w:t>1</w:t>
    </w:r>
    <w:r>
      <w:rPr>
        <w:rStyle w:val="Seitenzahl"/>
        <w:rFonts w:ascii="Arial" w:hAnsi="Arial"/>
        <w:sz w:val="20"/>
      </w:rPr>
      <w:fldChar w:fldCharType="end"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CB0DA" w14:textId="77777777" w:rsidR="0041393F" w:rsidRDefault="0041393F">
      <w:r>
        <w:separator/>
      </w:r>
    </w:p>
  </w:footnote>
  <w:footnote w:type="continuationSeparator" w:id="0">
    <w:p w14:paraId="514BABF1" w14:textId="77777777" w:rsidR="0041393F" w:rsidRDefault="004139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A4DE3" w14:textId="77777777" w:rsidR="0041393F" w:rsidRDefault="0041393F" w:rsidP="00555817">
    <w:pPr>
      <w:pStyle w:val="Kopfzeile"/>
      <w:jc w:val="center"/>
      <w:rPr>
        <w:rFonts w:ascii="Arial" w:hAnsi="Arial"/>
        <w:b/>
        <w:sz w:val="20"/>
      </w:rPr>
    </w:pPr>
  </w:p>
  <w:p w14:paraId="529ACB04" w14:textId="77777777" w:rsidR="0041393F" w:rsidRDefault="0041393F">
    <w:pPr>
      <w:pStyle w:val="Kopfzeile"/>
      <w:jc w:val="center"/>
    </w:pPr>
    <w:r>
      <w:drawing>
        <wp:inline distT="0" distB="0" distL="0" distR="0" wp14:anchorId="29437FBB" wp14:editId="1D87EF5E">
          <wp:extent cx="1473200" cy="956945"/>
          <wp:effectExtent l="0" t="0" r="0" b="8255"/>
          <wp:docPr id="1" name="Bild 1" descr="HELBING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LBING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6B3238" w14:textId="77777777" w:rsidR="0041393F" w:rsidRDefault="0041393F">
    <w:pPr>
      <w:pStyle w:val="Kopfzeile"/>
      <w:jc w:val="center"/>
    </w:pPr>
  </w:p>
  <w:p w14:paraId="0672590D" w14:textId="77777777" w:rsidR="0041393F" w:rsidRDefault="0041393F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4E"/>
    <w:rsid w:val="0000121E"/>
    <w:rsid w:val="00034D18"/>
    <w:rsid w:val="00045C0F"/>
    <w:rsid w:val="00141A4E"/>
    <w:rsid w:val="0014455A"/>
    <w:rsid w:val="00204245"/>
    <w:rsid w:val="00243910"/>
    <w:rsid w:val="0025737E"/>
    <w:rsid w:val="00260179"/>
    <w:rsid w:val="002704F7"/>
    <w:rsid w:val="00280E65"/>
    <w:rsid w:val="002C11D0"/>
    <w:rsid w:val="002D1FCC"/>
    <w:rsid w:val="002E60A9"/>
    <w:rsid w:val="002F0192"/>
    <w:rsid w:val="002F1435"/>
    <w:rsid w:val="002F5F21"/>
    <w:rsid w:val="00340523"/>
    <w:rsid w:val="00386405"/>
    <w:rsid w:val="003A2AC3"/>
    <w:rsid w:val="003C599B"/>
    <w:rsid w:val="0041393F"/>
    <w:rsid w:val="0042530B"/>
    <w:rsid w:val="0046363C"/>
    <w:rsid w:val="00470E2E"/>
    <w:rsid w:val="00476AC4"/>
    <w:rsid w:val="00482561"/>
    <w:rsid w:val="004A26C7"/>
    <w:rsid w:val="004A2AAA"/>
    <w:rsid w:val="004E56F4"/>
    <w:rsid w:val="00546736"/>
    <w:rsid w:val="00555817"/>
    <w:rsid w:val="00572530"/>
    <w:rsid w:val="0057655D"/>
    <w:rsid w:val="0057769D"/>
    <w:rsid w:val="005F2F56"/>
    <w:rsid w:val="00602C52"/>
    <w:rsid w:val="00636B00"/>
    <w:rsid w:val="0064132A"/>
    <w:rsid w:val="00651315"/>
    <w:rsid w:val="006544FA"/>
    <w:rsid w:val="006A54F8"/>
    <w:rsid w:val="006C4A32"/>
    <w:rsid w:val="00721BC2"/>
    <w:rsid w:val="00725A12"/>
    <w:rsid w:val="00745805"/>
    <w:rsid w:val="007922AE"/>
    <w:rsid w:val="00797F47"/>
    <w:rsid w:val="007C074E"/>
    <w:rsid w:val="007F2400"/>
    <w:rsid w:val="008139BE"/>
    <w:rsid w:val="0085419E"/>
    <w:rsid w:val="00862E79"/>
    <w:rsid w:val="00886009"/>
    <w:rsid w:val="00893460"/>
    <w:rsid w:val="008A7BF2"/>
    <w:rsid w:val="008C1D20"/>
    <w:rsid w:val="008F0342"/>
    <w:rsid w:val="00903DDE"/>
    <w:rsid w:val="009170EE"/>
    <w:rsid w:val="00997132"/>
    <w:rsid w:val="009A252A"/>
    <w:rsid w:val="009A7ED9"/>
    <w:rsid w:val="009B6E97"/>
    <w:rsid w:val="009C1C75"/>
    <w:rsid w:val="009E47C4"/>
    <w:rsid w:val="00A15E03"/>
    <w:rsid w:val="00AA0B55"/>
    <w:rsid w:val="00AB1615"/>
    <w:rsid w:val="00AB5C43"/>
    <w:rsid w:val="00AE3AC7"/>
    <w:rsid w:val="00AF7922"/>
    <w:rsid w:val="00B0272D"/>
    <w:rsid w:val="00B622C6"/>
    <w:rsid w:val="00BA262E"/>
    <w:rsid w:val="00C13B88"/>
    <w:rsid w:val="00C222EE"/>
    <w:rsid w:val="00C40BF3"/>
    <w:rsid w:val="00C55667"/>
    <w:rsid w:val="00C73FA5"/>
    <w:rsid w:val="00C8621E"/>
    <w:rsid w:val="00C902EF"/>
    <w:rsid w:val="00CB7825"/>
    <w:rsid w:val="00CD2B29"/>
    <w:rsid w:val="00D13F25"/>
    <w:rsid w:val="00DC63BA"/>
    <w:rsid w:val="00DC7192"/>
    <w:rsid w:val="00DF210D"/>
    <w:rsid w:val="00DF668A"/>
    <w:rsid w:val="00E001AC"/>
    <w:rsid w:val="00E1320C"/>
    <w:rsid w:val="00E14EF6"/>
    <w:rsid w:val="00E238F9"/>
    <w:rsid w:val="00E23CEC"/>
    <w:rsid w:val="00E33313"/>
    <w:rsid w:val="00E62E29"/>
    <w:rsid w:val="00E77333"/>
    <w:rsid w:val="00E86B07"/>
    <w:rsid w:val="00EA7FDD"/>
    <w:rsid w:val="00EC19D7"/>
    <w:rsid w:val="00F00D53"/>
    <w:rsid w:val="00F0171B"/>
    <w:rsid w:val="00F3217D"/>
    <w:rsid w:val="00F32F18"/>
    <w:rsid w:val="00F44A6D"/>
    <w:rsid w:val="00F849CA"/>
    <w:rsid w:val="00F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27C6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spacing w:line="288" w:lineRule="auto"/>
      <w:jc w:val="both"/>
      <w:outlineLvl w:val="0"/>
    </w:pPr>
    <w:rPr>
      <w:rFonts w:ascii="Arial" w:hAnsi="Arial"/>
      <w:b/>
      <w:sz w:val="21"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adjustRightInd w:val="0"/>
      <w:spacing w:line="264" w:lineRule="auto"/>
      <w:jc w:val="center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noProof w:val="0"/>
      <w:sz w:val="20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standardschriftart"/>
  </w:style>
  <w:style w:type="character" w:customStyle="1" w:styleId="KopfzeileZeichen">
    <w:name w:val="Kopfzeile Zeichen"/>
    <w:rPr>
      <w:sz w:val="24"/>
    </w:rPr>
  </w:style>
  <w:style w:type="character" w:customStyle="1" w:styleId="berschrift3Zeichen">
    <w:name w:val="Überschrift 3 Zeichen"/>
    <w:rPr>
      <w:rFonts w:ascii="Arial" w:hAnsi="Arial"/>
      <w:b/>
      <w:noProof w:val="0"/>
      <w:lang w:val="en-GB"/>
    </w:rPr>
  </w:style>
  <w:style w:type="character" w:customStyle="1" w:styleId="FuzeileZeichen">
    <w:name w:val="Fußzeile Zeichen"/>
    <w:rPr>
      <w:sz w:val="24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line="288" w:lineRule="auto"/>
      <w:jc w:val="both"/>
    </w:pPr>
    <w:rPr>
      <w:rFonts w:ascii="Arial" w:hAnsi="Arial"/>
      <w:sz w:val="21"/>
    </w:rPr>
  </w:style>
  <w:style w:type="paragraph" w:styleId="Dokumentstruktur">
    <w:name w:val="Document Map"/>
    <w:basedOn w:val="Standard"/>
    <w:semiHidden/>
    <w:unhideWhenUsed/>
    <w:rPr>
      <w:rFonts w:ascii="Lucida Grande" w:hAnsi="Lucida Grande"/>
      <w:szCs w:val="24"/>
    </w:rPr>
  </w:style>
  <w:style w:type="character" w:customStyle="1" w:styleId="DokumentstrukturZeichen">
    <w:name w:val="Dokumentstruktur Zeichen"/>
    <w:semiHidden/>
    <w:rPr>
      <w:rFonts w:ascii="Lucida Grande" w:hAnsi="Lucida Grande"/>
      <w:sz w:val="24"/>
      <w:szCs w:val="24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A0B5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A0B55"/>
    <w:rPr>
      <w:rFonts w:ascii="Lucida Grande" w:hAnsi="Lucida Grande" w:cs="Lucida Grande"/>
      <w:noProof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6363C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6363C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6363C"/>
    <w:rPr>
      <w:noProof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6363C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6363C"/>
    <w:rPr>
      <w:b/>
      <w:bCs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spacing w:line="288" w:lineRule="auto"/>
      <w:jc w:val="both"/>
      <w:outlineLvl w:val="0"/>
    </w:pPr>
    <w:rPr>
      <w:rFonts w:ascii="Arial" w:hAnsi="Arial"/>
      <w:b/>
      <w:sz w:val="21"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adjustRightInd w:val="0"/>
      <w:spacing w:line="264" w:lineRule="auto"/>
      <w:jc w:val="center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noProof w:val="0"/>
      <w:sz w:val="20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standardschriftart"/>
  </w:style>
  <w:style w:type="character" w:customStyle="1" w:styleId="KopfzeileZeichen">
    <w:name w:val="Kopfzeile Zeichen"/>
    <w:rPr>
      <w:sz w:val="24"/>
    </w:rPr>
  </w:style>
  <w:style w:type="character" w:customStyle="1" w:styleId="berschrift3Zeichen">
    <w:name w:val="Überschrift 3 Zeichen"/>
    <w:rPr>
      <w:rFonts w:ascii="Arial" w:hAnsi="Arial"/>
      <w:b/>
      <w:noProof w:val="0"/>
      <w:lang w:val="en-GB"/>
    </w:rPr>
  </w:style>
  <w:style w:type="character" w:customStyle="1" w:styleId="FuzeileZeichen">
    <w:name w:val="Fußzeile Zeichen"/>
    <w:rPr>
      <w:sz w:val="24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line="288" w:lineRule="auto"/>
      <w:jc w:val="both"/>
    </w:pPr>
    <w:rPr>
      <w:rFonts w:ascii="Arial" w:hAnsi="Arial"/>
      <w:sz w:val="21"/>
    </w:rPr>
  </w:style>
  <w:style w:type="paragraph" w:styleId="Dokumentstruktur">
    <w:name w:val="Document Map"/>
    <w:basedOn w:val="Standard"/>
    <w:semiHidden/>
    <w:unhideWhenUsed/>
    <w:rPr>
      <w:rFonts w:ascii="Lucida Grande" w:hAnsi="Lucida Grande"/>
      <w:szCs w:val="24"/>
    </w:rPr>
  </w:style>
  <w:style w:type="character" w:customStyle="1" w:styleId="DokumentstrukturZeichen">
    <w:name w:val="Dokumentstruktur Zeichen"/>
    <w:semiHidden/>
    <w:rPr>
      <w:rFonts w:ascii="Lucida Grande" w:hAnsi="Lucida Grande"/>
      <w:sz w:val="24"/>
      <w:szCs w:val="24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A0B5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A0B55"/>
    <w:rPr>
      <w:rFonts w:ascii="Lucida Grande" w:hAnsi="Lucida Grande" w:cs="Lucida Grande"/>
      <w:noProof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6363C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6363C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6363C"/>
    <w:rPr>
      <w:noProof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6363C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6363C"/>
    <w:rPr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2513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yy</Company>
  <LinksUpToDate>false</LinksUpToDate>
  <CharactersWithSpaces>2906</CharactersWithSpaces>
  <SharedDoc>false</SharedDoc>
  <HLinks>
    <vt:vector size="6" baseType="variant">
      <vt:variant>
        <vt:i4>4522083</vt:i4>
      </vt:variant>
      <vt:variant>
        <vt:i4>5910</vt:i4>
      </vt:variant>
      <vt:variant>
        <vt:i4>1025</vt:i4>
      </vt:variant>
      <vt:variant>
        <vt:i4>1</vt:i4>
      </vt:variant>
      <vt:variant>
        <vt:lpwstr>HELBING_Logo_300dpi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</dc:creator>
  <cp:keywords/>
  <dc:description/>
  <cp:lastModifiedBy>Teresa Reichmann</cp:lastModifiedBy>
  <cp:revision>28</cp:revision>
  <cp:lastPrinted>2016-11-15T12:30:00Z</cp:lastPrinted>
  <dcterms:created xsi:type="dcterms:W3CDTF">2016-11-15T09:25:00Z</dcterms:created>
  <dcterms:modified xsi:type="dcterms:W3CDTF">2016-11-15T15:53:00Z</dcterms:modified>
</cp:coreProperties>
</file>