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42" w:rsidRPr="001667F3" w:rsidRDefault="00EA5642" w:rsidP="00990ECD">
      <w:pPr>
        <w:jc w:val="both"/>
        <w:rPr>
          <w:rFonts w:ascii="Bookman Old Style" w:eastAsia="Calibri" w:hAnsi="Bookman Old Style" w:cs="Times New Roman"/>
          <w:b/>
          <w:bCs/>
          <w:sz w:val="28"/>
          <w:szCs w:val="28"/>
        </w:rPr>
      </w:pPr>
    </w:p>
    <w:p w:rsidR="001667F3" w:rsidRDefault="001667F3" w:rsidP="001667F3">
      <w:pPr>
        <w:jc w:val="center"/>
        <w:rPr>
          <w:rFonts w:ascii="Bookman Old Style" w:eastAsia="Calibri" w:hAnsi="Bookman Old Style" w:cs="Times New Roman"/>
          <w:b/>
          <w:bCs/>
          <w:sz w:val="24"/>
          <w:szCs w:val="24"/>
        </w:rPr>
      </w:pPr>
      <w:r>
        <w:rPr>
          <w:rFonts w:ascii="Bookman Old Style" w:eastAsia="Calibri" w:hAnsi="Bookman Old Style" w:cs="Times New Roman"/>
          <w:b/>
          <w:bCs/>
          <w:noProof/>
          <w:sz w:val="24"/>
          <w:szCs w:val="24"/>
          <w:lang w:eastAsia="de-DE"/>
        </w:rPr>
        <w:drawing>
          <wp:inline distT="0" distB="0" distL="0" distR="0">
            <wp:extent cx="1863300" cy="900000"/>
            <wp:effectExtent l="19050" t="0" r="3600" b="0"/>
            <wp:docPr id="1" name="Grafik 0" descr="Sier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_Logo.jpg"/>
                    <pic:cNvPicPr/>
                  </pic:nvPicPr>
                  <pic:blipFill>
                    <a:blip r:embed="rId4" cstate="print"/>
                    <a:stretch>
                      <a:fillRect/>
                    </a:stretch>
                  </pic:blipFill>
                  <pic:spPr>
                    <a:xfrm>
                      <a:off x="0" y="0"/>
                      <a:ext cx="1863300" cy="900000"/>
                    </a:xfrm>
                    <a:prstGeom prst="rect">
                      <a:avLst/>
                    </a:prstGeom>
                  </pic:spPr>
                </pic:pic>
              </a:graphicData>
            </a:graphic>
          </wp:inline>
        </w:drawing>
      </w:r>
    </w:p>
    <w:p w:rsidR="001667F3" w:rsidRDefault="001667F3" w:rsidP="001667F3">
      <w:pPr>
        <w:jc w:val="both"/>
        <w:rPr>
          <w:rFonts w:ascii="Bookman Old Style" w:eastAsia="Calibri" w:hAnsi="Bookman Old Style" w:cs="Times New Roman"/>
          <w:b/>
          <w:bCs/>
          <w:sz w:val="24"/>
          <w:szCs w:val="24"/>
        </w:rPr>
      </w:pPr>
    </w:p>
    <w:p w:rsidR="008B5875" w:rsidRPr="00AA788C" w:rsidRDefault="00990ECD" w:rsidP="00BC7895">
      <w:pPr>
        <w:spacing w:line="240" w:lineRule="auto"/>
        <w:contextualSpacing/>
        <w:jc w:val="both"/>
        <w:rPr>
          <w:rFonts w:ascii="Bookman Old Style" w:eastAsia="Calibri" w:hAnsi="Bookman Old Style" w:cs="Times New Roman"/>
          <w:b/>
          <w:bCs/>
          <w:sz w:val="28"/>
          <w:szCs w:val="28"/>
          <w:lang w:val="en-US"/>
        </w:rPr>
      </w:pPr>
      <w:r w:rsidRPr="00AA788C">
        <w:rPr>
          <w:rFonts w:ascii="Bookman Old Style" w:eastAsia="Calibri" w:hAnsi="Bookman Old Style" w:cs="Times New Roman"/>
          <w:b/>
          <w:bCs/>
          <w:sz w:val="28"/>
          <w:szCs w:val="28"/>
          <w:lang w:val="en-US"/>
        </w:rPr>
        <w:t>Sierra Tequila</w:t>
      </w:r>
      <w:r w:rsidR="00AA788C" w:rsidRPr="00AA788C">
        <w:rPr>
          <w:rFonts w:ascii="Bookman Old Style" w:eastAsia="Calibri" w:hAnsi="Bookman Old Style" w:cs="Times New Roman"/>
          <w:b/>
          <w:bCs/>
          <w:sz w:val="28"/>
          <w:szCs w:val="28"/>
          <w:lang w:val="en-US"/>
        </w:rPr>
        <w:t xml:space="preserve"> </w:t>
      </w:r>
      <w:r w:rsidR="00AA788C" w:rsidRPr="00AA788C">
        <w:rPr>
          <w:rFonts w:ascii="Bookman Old Style" w:hAnsi="Bookman Old Style"/>
          <w:b/>
          <w:sz w:val="28"/>
          <w:szCs w:val="28"/>
          <w:lang w:val="en-US"/>
        </w:rPr>
        <w:t>Mexican Double-Shot Onpack</w:t>
      </w:r>
      <w:r w:rsidR="00BC7895" w:rsidRPr="00AA788C">
        <w:rPr>
          <w:rFonts w:ascii="Bookman Old Style" w:eastAsia="Calibri" w:hAnsi="Bookman Old Style" w:cs="Times New Roman"/>
          <w:b/>
          <w:bCs/>
          <w:sz w:val="28"/>
          <w:szCs w:val="28"/>
          <w:lang w:val="en-US"/>
        </w:rPr>
        <w:t>.</w:t>
      </w:r>
    </w:p>
    <w:p w:rsidR="00990ECD" w:rsidRPr="00BC7895" w:rsidRDefault="00AF252C" w:rsidP="00BC7895">
      <w:pPr>
        <w:tabs>
          <w:tab w:val="left" w:pos="4918"/>
        </w:tabs>
        <w:spacing w:line="240" w:lineRule="auto"/>
        <w:contextualSpacing/>
        <w:jc w:val="both"/>
        <w:rPr>
          <w:rFonts w:ascii="Bookman Old Style" w:eastAsia="Calibri" w:hAnsi="Bookman Old Style" w:cs="Times New Roman"/>
          <w:b/>
          <w:bCs/>
          <w:sz w:val="28"/>
          <w:szCs w:val="28"/>
        </w:rPr>
      </w:pPr>
      <w:r w:rsidRPr="00BC7895">
        <w:rPr>
          <w:rFonts w:ascii="Bookman Old Style" w:eastAsia="Calibri" w:hAnsi="Bookman Old Style" w:cs="Times New Roman"/>
          <w:b/>
          <w:bCs/>
          <w:sz w:val="28"/>
          <w:szCs w:val="28"/>
        </w:rPr>
        <w:t>Aktuelle O</w:t>
      </w:r>
      <w:r w:rsidR="00990ECD" w:rsidRPr="00BC7895">
        <w:rPr>
          <w:rFonts w:ascii="Bookman Old Style" w:eastAsia="Calibri" w:hAnsi="Bookman Old Style" w:cs="Times New Roman"/>
          <w:b/>
          <w:bCs/>
          <w:sz w:val="28"/>
          <w:szCs w:val="28"/>
        </w:rPr>
        <w:t>npack-Aktion im LEH und Fachhandel</w:t>
      </w:r>
      <w:r w:rsidR="008B5875" w:rsidRPr="00BC7895">
        <w:rPr>
          <w:rFonts w:ascii="Bookman Old Style" w:eastAsia="Calibri" w:hAnsi="Bookman Old Style" w:cs="Times New Roman"/>
          <w:b/>
          <w:bCs/>
          <w:sz w:val="28"/>
          <w:szCs w:val="28"/>
        </w:rPr>
        <w:tab/>
      </w:r>
    </w:p>
    <w:p w:rsidR="00BC7895" w:rsidRDefault="00BC7895" w:rsidP="00990ECD">
      <w:pPr>
        <w:jc w:val="both"/>
        <w:rPr>
          <w:rFonts w:ascii="Bookman Old Style" w:eastAsia="Calibri" w:hAnsi="Bookman Old Style" w:cs="Times New Roman"/>
          <w:b/>
          <w:sz w:val="24"/>
          <w:szCs w:val="24"/>
        </w:rPr>
      </w:pPr>
    </w:p>
    <w:p w:rsidR="00684509" w:rsidRPr="001667F3" w:rsidRDefault="00990ECD" w:rsidP="00990ECD">
      <w:pPr>
        <w:jc w:val="both"/>
        <w:rPr>
          <w:rFonts w:ascii="Bookman Old Style" w:eastAsia="Calibri" w:hAnsi="Bookman Old Style" w:cs="Times New Roman"/>
          <w:sz w:val="24"/>
          <w:szCs w:val="24"/>
        </w:rPr>
      </w:pPr>
      <w:r w:rsidRPr="001667F3">
        <w:rPr>
          <w:rFonts w:ascii="Bookman Old Style" w:eastAsia="Calibri" w:hAnsi="Bookman Old Style" w:cs="Times New Roman"/>
          <w:b/>
          <w:sz w:val="24"/>
          <w:szCs w:val="24"/>
        </w:rPr>
        <w:t xml:space="preserve">Hamburg, </w:t>
      </w:r>
      <w:r w:rsidR="00BC7895">
        <w:rPr>
          <w:rFonts w:ascii="Bookman Old Style" w:eastAsia="Calibri" w:hAnsi="Bookman Old Style" w:cs="Times New Roman"/>
          <w:b/>
          <w:sz w:val="24"/>
          <w:szCs w:val="24"/>
        </w:rPr>
        <w:t>März</w:t>
      </w:r>
      <w:r w:rsidR="0055701E" w:rsidRPr="001667F3">
        <w:rPr>
          <w:rFonts w:ascii="Bookman Old Style" w:eastAsia="Calibri" w:hAnsi="Bookman Old Style" w:cs="Times New Roman"/>
          <w:b/>
          <w:sz w:val="24"/>
          <w:szCs w:val="24"/>
        </w:rPr>
        <w:t xml:space="preserve"> 2013</w:t>
      </w:r>
      <w:r w:rsidRPr="001667F3">
        <w:rPr>
          <w:rFonts w:ascii="Bookman Old Style" w:eastAsia="Calibri" w:hAnsi="Bookman Old Style" w:cs="Times New Roman"/>
          <w:sz w:val="24"/>
          <w:szCs w:val="24"/>
        </w:rPr>
        <w:t xml:space="preserve">. Der Frühling </w:t>
      </w:r>
      <w:r w:rsidR="00BC7895">
        <w:rPr>
          <w:rFonts w:ascii="Bookman Old Style" w:eastAsia="Calibri" w:hAnsi="Bookman Old Style" w:cs="Times New Roman"/>
          <w:sz w:val="24"/>
          <w:szCs w:val="24"/>
        </w:rPr>
        <w:t>steht vor der Tür</w:t>
      </w:r>
      <w:r w:rsidR="0055701E" w:rsidRPr="001667F3">
        <w:rPr>
          <w:rFonts w:ascii="Bookman Old Style" w:eastAsia="Calibri" w:hAnsi="Bookman Old Style" w:cs="Times New Roman"/>
          <w:sz w:val="24"/>
          <w:szCs w:val="24"/>
        </w:rPr>
        <w:t xml:space="preserve">. </w:t>
      </w:r>
      <w:r w:rsidR="008B5875" w:rsidRPr="001667F3">
        <w:rPr>
          <w:rFonts w:ascii="Bookman Old Style" w:eastAsia="Calibri" w:hAnsi="Bookman Old Style" w:cs="Times New Roman"/>
          <w:sz w:val="24"/>
          <w:szCs w:val="24"/>
        </w:rPr>
        <w:t>Und e</w:t>
      </w:r>
      <w:r w:rsidR="0055701E" w:rsidRPr="001667F3">
        <w:rPr>
          <w:rFonts w:ascii="Bookman Old Style" w:eastAsia="Calibri" w:hAnsi="Bookman Old Style" w:cs="Times New Roman"/>
          <w:sz w:val="24"/>
          <w:szCs w:val="24"/>
        </w:rPr>
        <w:t xml:space="preserve">s ist nur eine Frage von wenigen Wochen bis die Thermometer wieder deutlich angenehmere </w:t>
      </w:r>
      <w:r w:rsidR="00B23192" w:rsidRPr="001667F3">
        <w:rPr>
          <w:rFonts w:ascii="Bookman Old Style" w:eastAsia="Calibri" w:hAnsi="Bookman Old Style" w:cs="Times New Roman"/>
          <w:sz w:val="24"/>
          <w:szCs w:val="24"/>
        </w:rPr>
        <w:t>Temperaturen anzeigen</w:t>
      </w:r>
      <w:r w:rsidR="00716D9B" w:rsidRPr="001667F3">
        <w:rPr>
          <w:rFonts w:ascii="Bookman Old Style" w:eastAsia="Calibri" w:hAnsi="Bookman Old Style" w:cs="Times New Roman"/>
          <w:sz w:val="24"/>
          <w:szCs w:val="24"/>
        </w:rPr>
        <w:t xml:space="preserve">. </w:t>
      </w:r>
      <w:r w:rsidR="00B23192" w:rsidRPr="001667F3">
        <w:rPr>
          <w:rFonts w:ascii="Bookman Old Style" w:eastAsia="Calibri" w:hAnsi="Bookman Old Style" w:cs="Times New Roman"/>
          <w:sz w:val="24"/>
          <w:szCs w:val="24"/>
        </w:rPr>
        <w:t>Gerade genu</w:t>
      </w:r>
      <w:r w:rsidR="008B5875" w:rsidRPr="001667F3">
        <w:rPr>
          <w:rFonts w:ascii="Bookman Old Style" w:eastAsia="Calibri" w:hAnsi="Bookman Old Style" w:cs="Times New Roman"/>
          <w:sz w:val="24"/>
          <w:szCs w:val="24"/>
        </w:rPr>
        <w:t>g Zeit, um sich für sommerlich-mexikanisches</w:t>
      </w:r>
      <w:r w:rsidR="00B23192" w:rsidRPr="001667F3">
        <w:rPr>
          <w:rFonts w:ascii="Bookman Old Style" w:eastAsia="Calibri" w:hAnsi="Bookman Old Style" w:cs="Times New Roman"/>
          <w:sz w:val="24"/>
          <w:szCs w:val="24"/>
        </w:rPr>
        <w:t xml:space="preserve"> Trinkvergnügen mit den limitierten</w:t>
      </w:r>
      <w:r w:rsidR="00822AC5" w:rsidRPr="001667F3">
        <w:rPr>
          <w:rFonts w:ascii="Bookman Old Style" w:eastAsia="Calibri" w:hAnsi="Bookman Old Style" w:cs="Times New Roman"/>
          <w:sz w:val="24"/>
          <w:szCs w:val="24"/>
        </w:rPr>
        <w:t xml:space="preserve">, in drei unterschiedlichen Farben geränderten </w:t>
      </w:r>
      <w:r w:rsidR="00B23192" w:rsidRPr="001667F3">
        <w:rPr>
          <w:rFonts w:ascii="Bookman Old Style" w:eastAsia="Calibri" w:hAnsi="Bookman Old Style" w:cs="Times New Roman"/>
          <w:sz w:val="24"/>
          <w:szCs w:val="24"/>
        </w:rPr>
        <w:t xml:space="preserve">SIERRA Tequila Shot-Gläsern </w:t>
      </w:r>
      <w:r w:rsidR="00822AC5" w:rsidRPr="001667F3">
        <w:rPr>
          <w:rFonts w:ascii="Bookman Old Style" w:eastAsia="Calibri" w:hAnsi="Bookman Old Style" w:cs="Times New Roman"/>
          <w:sz w:val="24"/>
          <w:szCs w:val="24"/>
        </w:rPr>
        <w:t xml:space="preserve">auszustatten. </w:t>
      </w:r>
      <w:r w:rsidR="00B23192" w:rsidRPr="001667F3">
        <w:rPr>
          <w:rFonts w:ascii="Bookman Old Style" w:eastAsia="Calibri" w:hAnsi="Bookman Old Style" w:cs="Times New Roman"/>
          <w:sz w:val="24"/>
          <w:szCs w:val="24"/>
        </w:rPr>
        <w:t>Diese sind ab Mitte März</w:t>
      </w:r>
      <w:r w:rsidR="00E61CDF" w:rsidRPr="001667F3">
        <w:rPr>
          <w:rFonts w:ascii="Bookman Old Style" w:eastAsia="Calibri" w:hAnsi="Bookman Old Style" w:cs="Times New Roman"/>
          <w:sz w:val="24"/>
          <w:szCs w:val="24"/>
        </w:rPr>
        <w:t xml:space="preserve"> </w:t>
      </w:r>
      <w:r w:rsidR="00B23192" w:rsidRPr="001667F3">
        <w:rPr>
          <w:rFonts w:ascii="Bookman Old Style" w:eastAsia="Calibri" w:hAnsi="Bookman Old Style" w:cs="Times New Roman"/>
          <w:sz w:val="24"/>
          <w:szCs w:val="24"/>
        </w:rPr>
        <w:t xml:space="preserve">als Onpack zu SIERRA Tequila Silver </w:t>
      </w:r>
      <w:r w:rsidR="00822AC5" w:rsidRPr="001667F3">
        <w:rPr>
          <w:rFonts w:ascii="Bookman Old Style" w:eastAsia="Calibri" w:hAnsi="Bookman Old Style" w:cs="Times New Roman"/>
          <w:sz w:val="24"/>
          <w:szCs w:val="24"/>
        </w:rPr>
        <w:t xml:space="preserve">und SIERRA Tequila Reposado </w:t>
      </w:r>
      <w:r w:rsidR="00B23192" w:rsidRPr="001667F3">
        <w:rPr>
          <w:rFonts w:ascii="Bookman Old Style" w:eastAsia="Calibri" w:hAnsi="Bookman Old Style" w:cs="Times New Roman"/>
          <w:sz w:val="24"/>
          <w:szCs w:val="24"/>
        </w:rPr>
        <w:t xml:space="preserve">im deutschen und österreichischen Markt erhältlich. </w:t>
      </w:r>
    </w:p>
    <w:p w:rsidR="00716D9B" w:rsidRPr="001667F3" w:rsidRDefault="00822AC5" w:rsidP="00990ECD">
      <w:pPr>
        <w:jc w:val="both"/>
        <w:rPr>
          <w:rFonts w:ascii="Bookman Old Style" w:eastAsia="Calibri" w:hAnsi="Bookman Old Style" w:cs="Times New Roman"/>
          <w:sz w:val="24"/>
          <w:szCs w:val="24"/>
        </w:rPr>
      </w:pPr>
      <w:r w:rsidRPr="001667F3">
        <w:rPr>
          <w:rFonts w:ascii="Bookman Old Style" w:eastAsia="Calibri" w:hAnsi="Bookman Old Style" w:cs="Times New Roman"/>
          <w:sz w:val="24"/>
          <w:szCs w:val="24"/>
        </w:rPr>
        <w:t>Zu jeder Flasche gibt es zwei der drei Shot-Gläser</w:t>
      </w:r>
      <w:r w:rsidR="00E61CDF" w:rsidRPr="001667F3">
        <w:rPr>
          <w:rFonts w:ascii="Bookman Old Style" w:eastAsia="Calibri" w:hAnsi="Bookman Old Style" w:cs="Times New Roman"/>
          <w:sz w:val="24"/>
          <w:szCs w:val="24"/>
        </w:rPr>
        <w:t>. Die Farbgebung knüpft mit türkis</w:t>
      </w:r>
      <w:r w:rsidRPr="001667F3">
        <w:rPr>
          <w:rFonts w:ascii="Bookman Old Style" w:eastAsia="Calibri" w:hAnsi="Bookman Old Style" w:cs="Times New Roman"/>
          <w:sz w:val="24"/>
          <w:szCs w:val="24"/>
        </w:rPr>
        <w:t xml:space="preserve">, rot und </w:t>
      </w:r>
      <w:r w:rsidR="00E61CDF" w:rsidRPr="001667F3">
        <w:rPr>
          <w:rFonts w:ascii="Bookman Old Style" w:eastAsia="Calibri" w:hAnsi="Bookman Old Style" w:cs="Times New Roman"/>
          <w:sz w:val="24"/>
          <w:szCs w:val="24"/>
        </w:rPr>
        <w:t>pink nahtlos an das</w:t>
      </w:r>
      <w:r w:rsidRPr="001667F3">
        <w:rPr>
          <w:rFonts w:ascii="Bookman Old Style" w:eastAsia="Calibri" w:hAnsi="Bookman Old Style" w:cs="Times New Roman"/>
          <w:sz w:val="24"/>
          <w:szCs w:val="24"/>
        </w:rPr>
        <w:t xml:space="preserve"> Margarita-Glas Inpack des letzten Jahres an und verleiht somit Sammlern einen </w:t>
      </w:r>
      <w:r w:rsidR="00DF7862">
        <w:rPr>
          <w:rFonts w:ascii="Bookman Old Style" w:eastAsia="Calibri" w:hAnsi="Bookman Old Style" w:cs="Times New Roman"/>
          <w:sz w:val="24"/>
          <w:szCs w:val="24"/>
        </w:rPr>
        <w:t>weiteren Anreiz, die hauseigene</w:t>
      </w:r>
      <w:r w:rsidRPr="001667F3">
        <w:rPr>
          <w:rFonts w:ascii="Bookman Old Style" w:eastAsia="Calibri" w:hAnsi="Bookman Old Style" w:cs="Times New Roman"/>
          <w:sz w:val="24"/>
          <w:szCs w:val="24"/>
        </w:rPr>
        <w:t xml:space="preserve"> Bar mit der kompletten SIERRA Tequila Glas-</w:t>
      </w:r>
      <w:r w:rsidR="008B5875" w:rsidRPr="001667F3">
        <w:rPr>
          <w:rFonts w:ascii="Bookman Old Style" w:eastAsia="Calibri" w:hAnsi="Bookman Old Style" w:cs="Times New Roman"/>
          <w:sz w:val="24"/>
          <w:szCs w:val="24"/>
        </w:rPr>
        <w:t xml:space="preserve">Range zu versehen. </w:t>
      </w:r>
      <w:r w:rsidR="00684509" w:rsidRPr="001667F3">
        <w:rPr>
          <w:rFonts w:ascii="Bookman Old Style" w:eastAsia="Calibri" w:hAnsi="Bookman Old Style" w:cs="Times New Roman"/>
          <w:sz w:val="24"/>
          <w:szCs w:val="24"/>
        </w:rPr>
        <w:t>So können in diesem Jahr nicht nur</w:t>
      </w:r>
      <w:r w:rsidR="008B5875" w:rsidRPr="001667F3">
        <w:rPr>
          <w:rFonts w:ascii="Bookman Old Style" w:eastAsia="Calibri" w:hAnsi="Bookman Old Style" w:cs="Times New Roman"/>
          <w:sz w:val="24"/>
          <w:szCs w:val="24"/>
        </w:rPr>
        <w:t xml:space="preserve"> </w:t>
      </w:r>
      <w:r w:rsidR="00684509" w:rsidRPr="001667F3">
        <w:rPr>
          <w:rFonts w:ascii="Bookman Old Style" w:eastAsia="Calibri" w:hAnsi="Bookman Old Style" w:cs="Times New Roman"/>
          <w:sz w:val="24"/>
          <w:szCs w:val="24"/>
        </w:rPr>
        <w:t>auf authentische Weise leckere</w:t>
      </w:r>
      <w:r w:rsidR="008B5875" w:rsidRPr="001667F3">
        <w:rPr>
          <w:rFonts w:ascii="Bookman Old Style" w:eastAsia="Calibri" w:hAnsi="Bookman Old Style" w:cs="Times New Roman"/>
          <w:sz w:val="24"/>
          <w:szCs w:val="24"/>
        </w:rPr>
        <w:t xml:space="preserve"> Margarita Cocktails in den heimischen vier Wänden </w:t>
      </w:r>
      <w:r w:rsidR="00684509" w:rsidRPr="001667F3">
        <w:rPr>
          <w:rFonts w:ascii="Bookman Old Style" w:eastAsia="Calibri" w:hAnsi="Bookman Old Style" w:cs="Times New Roman"/>
          <w:sz w:val="24"/>
          <w:szCs w:val="24"/>
        </w:rPr>
        <w:t xml:space="preserve">kredenzt werden, sondern es bietet sich an, </w:t>
      </w:r>
      <w:r w:rsidR="008B5875" w:rsidRPr="001667F3">
        <w:rPr>
          <w:rFonts w:ascii="Bookman Old Style" w:eastAsia="Calibri" w:hAnsi="Bookman Old Style" w:cs="Times New Roman"/>
          <w:sz w:val="24"/>
          <w:szCs w:val="24"/>
        </w:rPr>
        <w:t>das altbewährte mexikanische Ritual mit SIERRA Tequila</w:t>
      </w:r>
      <w:r w:rsidR="00684509" w:rsidRPr="001667F3">
        <w:rPr>
          <w:rFonts w:ascii="Bookman Old Style" w:eastAsia="Calibri" w:hAnsi="Bookman Old Style" w:cs="Times New Roman"/>
          <w:sz w:val="24"/>
          <w:szCs w:val="24"/>
        </w:rPr>
        <w:t xml:space="preserve"> Silver</w:t>
      </w:r>
      <w:r w:rsidR="008B5875" w:rsidRPr="001667F3">
        <w:rPr>
          <w:rFonts w:ascii="Bookman Old Style" w:eastAsia="Calibri" w:hAnsi="Bookman Old Style" w:cs="Times New Roman"/>
          <w:sz w:val="24"/>
          <w:szCs w:val="24"/>
        </w:rPr>
        <w:t>, Zitrone und Salz</w:t>
      </w:r>
      <w:r w:rsidR="00684509" w:rsidRPr="001667F3">
        <w:rPr>
          <w:rFonts w:ascii="Bookman Old Style" w:eastAsia="Calibri" w:hAnsi="Bookman Old Style" w:cs="Times New Roman"/>
          <w:sz w:val="24"/>
          <w:szCs w:val="24"/>
        </w:rPr>
        <w:t xml:space="preserve"> oder SIERRA Tequila Reposado, Orange und Zimt</w:t>
      </w:r>
      <w:r w:rsidR="008B5875" w:rsidRPr="001667F3">
        <w:rPr>
          <w:rFonts w:ascii="Bookman Old Style" w:eastAsia="Calibri" w:hAnsi="Bookman Old Style" w:cs="Times New Roman"/>
          <w:sz w:val="24"/>
          <w:szCs w:val="24"/>
        </w:rPr>
        <w:t xml:space="preserve"> </w:t>
      </w:r>
      <w:r w:rsidR="00684509" w:rsidRPr="001667F3">
        <w:rPr>
          <w:rFonts w:ascii="Bookman Old Style" w:eastAsia="Calibri" w:hAnsi="Bookman Old Style" w:cs="Times New Roman"/>
          <w:sz w:val="24"/>
          <w:szCs w:val="24"/>
        </w:rPr>
        <w:t>wieder aufzugreifen</w:t>
      </w:r>
      <w:r w:rsidR="008B5875" w:rsidRPr="001667F3">
        <w:rPr>
          <w:rFonts w:ascii="Bookman Old Style" w:eastAsia="Calibri" w:hAnsi="Bookman Old Style" w:cs="Times New Roman"/>
          <w:sz w:val="24"/>
          <w:szCs w:val="24"/>
        </w:rPr>
        <w:t>.</w:t>
      </w:r>
      <w:r w:rsidR="00684509" w:rsidRPr="001667F3">
        <w:rPr>
          <w:rFonts w:ascii="Bookman Old Style" w:eastAsia="Calibri" w:hAnsi="Bookman Old Style" w:cs="Times New Roman"/>
          <w:sz w:val="24"/>
          <w:szCs w:val="24"/>
        </w:rPr>
        <w:t xml:space="preserve"> Rezeptideen für Longdrinks, Cocktails und Serviervorschläge für den SIERRA Tequila Pur-Genuss auch unter: </w:t>
      </w:r>
      <w:hyperlink r:id="rId5" w:history="1">
        <w:r w:rsidR="00684509" w:rsidRPr="001667F3">
          <w:rPr>
            <w:rStyle w:val="Hyperlink"/>
            <w:rFonts w:ascii="Bookman Old Style" w:eastAsia="Calibri" w:hAnsi="Bookman Old Style" w:cs="Times New Roman"/>
            <w:sz w:val="24"/>
            <w:szCs w:val="24"/>
          </w:rPr>
          <w:t>www.sierratequila.com</w:t>
        </w:r>
      </w:hyperlink>
      <w:r w:rsidR="00684509" w:rsidRPr="001667F3">
        <w:rPr>
          <w:rFonts w:ascii="Bookman Old Style" w:eastAsia="Calibri" w:hAnsi="Bookman Old Style" w:cs="Times New Roman"/>
          <w:sz w:val="24"/>
          <w:szCs w:val="24"/>
        </w:rPr>
        <w:t xml:space="preserve">. </w:t>
      </w:r>
      <w:r w:rsidR="008B5875" w:rsidRPr="001667F3">
        <w:rPr>
          <w:rFonts w:ascii="Bookman Old Style" w:eastAsia="Calibri" w:hAnsi="Bookman Old Style" w:cs="Times New Roman"/>
          <w:sz w:val="24"/>
          <w:szCs w:val="24"/>
        </w:rPr>
        <w:t xml:space="preserve">  </w:t>
      </w:r>
    </w:p>
    <w:p w:rsidR="008B5875" w:rsidRPr="001667F3" w:rsidRDefault="008B5875" w:rsidP="008B5875">
      <w:pPr>
        <w:jc w:val="both"/>
        <w:rPr>
          <w:rFonts w:ascii="Bookman Old Style" w:eastAsia="Calibri" w:hAnsi="Bookman Old Style" w:cs="Times New Roman"/>
          <w:sz w:val="24"/>
          <w:szCs w:val="24"/>
        </w:rPr>
      </w:pPr>
      <w:r w:rsidRPr="001667F3">
        <w:rPr>
          <w:rFonts w:ascii="Bookman Old Style" w:eastAsia="Calibri" w:hAnsi="Bookman Old Style" w:cs="Times New Roman"/>
          <w:sz w:val="24"/>
          <w:szCs w:val="24"/>
        </w:rPr>
        <w:t>Durch die in mexikotypischen Farben gestaltete Verpackung ist dieses Onpack der Eyecatcher in jedem Markt und sorgt, solange der Vorrat reicht, auf dem 72er und 48er Display</w:t>
      </w:r>
      <w:r w:rsidR="00684509" w:rsidRPr="001667F3">
        <w:rPr>
          <w:rFonts w:ascii="Bookman Old Style" w:eastAsia="Calibri" w:hAnsi="Bookman Old Style" w:cs="Times New Roman"/>
          <w:sz w:val="24"/>
          <w:szCs w:val="24"/>
        </w:rPr>
        <w:t>s</w:t>
      </w:r>
      <w:r w:rsidRPr="001667F3">
        <w:rPr>
          <w:rFonts w:ascii="Bookman Old Style" w:eastAsia="Calibri" w:hAnsi="Bookman Old Style" w:cs="Times New Roman"/>
          <w:sz w:val="24"/>
          <w:szCs w:val="24"/>
        </w:rPr>
        <w:t xml:space="preserve"> für neue Impulse am POS. Die Verpackungseinheiten werden mit allen drei Shot-Gläsern zu gleichen Mengen ausgeliefert. </w:t>
      </w:r>
    </w:p>
    <w:p w:rsidR="008B5875" w:rsidRPr="001667F3" w:rsidRDefault="00990ECD" w:rsidP="00990ECD">
      <w:pPr>
        <w:jc w:val="both"/>
        <w:rPr>
          <w:rFonts w:ascii="Bookman Old Style" w:eastAsia="Calibri" w:hAnsi="Bookman Old Style" w:cs="Times New Roman"/>
          <w:sz w:val="24"/>
          <w:szCs w:val="24"/>
        </w:rPr>
      </w:pPr>
      <w:r w:rsidRPr="001667F3">
        <w:rPr>
          <w:rFonts w:ascii="Bookman Old Style" w:eastAsia="Calibri" w:hAnsi="Bookman Old Style" w:cs="Times New Roman"/>
          <w:sz w:val="24"/>
          <w:szCs w:val="24"/>
        </w:rPr>
        <w:t>SIERRA Tequila wird in über 90 Ländern weltweit genossen und ist in vielen davon Marktführer. Durch seine besonders fruchtige Note ist SIERRA Tequila seit Jahrzehnten unverzichtbare Basis für die berühmte Margarita</w:t>
      </w:r>
      <w:r w:rsidR="00684509" w:rsidRPr="001667F3">
        <w:rPr>
          <w:rFonts w:ascii="Bookman Old Style" w:eastAsia="Calibri" w:hAnsi="Bookman Old Style" w:cs="Times New Roman"/>
          <w:sz w:val="24"/>
          <w:szCs w:val="24"/>
        </w:rPr>
        <w:t xml:space="preserve"> und auch im Pur-Genuss ein fester Bestandteil des Nachtlebens</w:t>
      </w:r>
      <w:r w:rsidRPr="001667F3">
        <w:rPr>
          <w:rFonts w:ascii="Bookman Old Style" w:eastAsia="Calibri" w:hAnsi="Bookman Old Style" w:cs="Times New Roman"/>
          <w:sz w:val="24"/>
          <w:szCs w:val="24"/>
        </w:rPr>
        <w:t xml:space="preserve">. </w:t>
      </w:r>
    </w:p>
    <w:p w:rsidR="00684509" w:rsidRPr="001667F3" w:rsidRDefault="00684509" w:rsidP="00990ECD">
      <w:pPr>
        <w:jc w:val="both"/>
        <w:rPr>
          <w:rFonts w:ascii="Bookman Old Style" w:eastAsia="Calibri" w:hAnsi="Bookman Old Style" w:cs="Times New Roman"/>
          <w:b/>
          <w:sz w:val="24"/>
          <w:szCs w:val="24"/>
        </w:rPr>
      </w:pPr>
    </w:p>
    <w:p w:rsidR="00990ECD" w:rsidRPr="001667F3" w:rsidRDefault="00990ECD" w:rsidP="00990ECD">
      <w:pPr>
        <w:jc w:val="both"/>
        <w:rPr>
          <w:rFonts w:ascii="Bookman Old Style" w:eastAsia="Calibri" w:hAnsi="Bookman Old Style" w:cs="Times New Roman"/>
          <w:b/>
          <w:sz w:val="24"/>
          <w:szCs w:val="24"/>
        </w:rPr>
      </w:pPr>
      <w:r w:rsidRPr="001667F3">
        <w:rPr>
          <w:rFonts w:ascii="Bookman Old Style" w:eastAsia="Calibri" w:hAnsi="Bookman Old Style" w:cs="Times New Roman"/>
          <w:b/>
          <w:sz w:val="24"/>
          <w:szCs w:val="24"/>
        </w:rPr>
        <w:lastRenderedPageBreak/>
        <w:t>BORCO-MARKEN-IMPORT, Hamburg</w:t>
      </w:r>
    </w:p>
    <w:p w:rsidR="00990ECD" w:rsidRPr="001667F3" w:rsidRDefault="00990ECD" w:rsidP="00990ECD">
      <w:pPr>
        <w:jc w:val="both"/>
        <w:rPr>
          <w:rFonts w:ascii="Bookman Old Style" w:eastAsia="Calibri" w:hAnsi="Bookman Old Style" w:cs="Times New Roman"/>
          <w:sz w:val="24"/>
          <w:szCs w:val="24"/>
        </w:rPr>
      </w:pPr>
      <w:r w:rsidRPr="001667F3">
        <w:rPr>
          <w:rFonts w:ascii="Bookman Old Style" w:eastAsia="Calibri" w:hAnsi="Bookman Old Style" w:cs="Times New Roman"/>
          <w:sz w:val="24"/>
          <w:szCs w:val="24"/>
        </w:rPr>
        <w:t>Markeneigner von SIERRA Tequila ist das Hamburger Unternehmen BORCO-MARKEN-IMPORT, einer der größten europäischen Produzenten und Vermarkter internationaler Spirituosen-Marken. Das Portfolio des inhabergeführten und unabhängigen Unterne</w:t>
      </w:r>
      <w:r w:rsidR="00684509" w:rsidRPr="001667F3">
        <w:rPr>
          <w:rFonts w:ascii="Bookman Old Style" w:eastAsia="Calibri" w:hAnsi="Bookman Old Style" w:cs="Times New Roman"/>
          <w:sz w:val="24"/>
          <w:szCs w:val="24"/>
        </w:rPr>
        <w:t>hmens, darunter unter anderem</w:t>
      </w:r>
      <w:r w:rsidRPr="001667F3">
        <w:rPr>
          <w:rFonts w:ascii="Bookman Old Style" w:eastAsia="Calibri" w:hAnsi="Bookman Old Style" w:cs="Times New Roman"/>
          <w:sz w:val="24"/>
          <w:szCs w:val="24"/>
        </w:rPr>
        <w:t xml:space="preserve"> auch Fernet-Branca und Champagne Lanson, deckt </w:t>
      </w:r>
      <w:r w:rsidR="00EA5642" w:rsidRPr="001667F3">
        <w:rPr>
          <w:rFonts w:ascii="Bookman Old Style" w:eastAsia="Calibri" w:hAnsi="Bookman Old Style" w:cs="Times New Roman"/>
          <w:sz w:val="24"/>
          <w:szCs w:val="24"/>
        </w:rPr>
        <w:t xml:space="preserve">fast </w:t>
      </w:r>
      <w:r w:rsidRPr="001667F3">
        <w:rPr>
          <w:rFonts w:ascii="Bookman Old Style" w:eastAsia="Calibri" w:hAnsi="Bookman Old Style" w:cs="Times New Roman"/>
          <w:sz w:val="24"/>
          <w:szCs w:val="24"/>
        </w:rPr>
        <w:t>alle wichtigen internationalen Segmente ab und ist in seiner Stärke und Geschlossenheit sicher einmalig. Über 20 Marken nehmen einen prominenten ersten oder zweiten Platz in der Gunst der deutschen Konsumenten ein, sechs gehören zu den Top 100 der Weltrangliste.</w:t>
      </w:r>
    </w:p>
    <w:p w:rsidR="001667F3" w:rsidRDefault="001667F3" w:rsidP="001667F3">
      <w:pPr>
        <w:rPr>
          <w:rFonts w:ascii="Bookman Old Style" w:eastAsia="Calibri" w:hAnsi="Bookman Old Style" w:cs="Times New Roman"/>
          <w:b/>
          <w:bCs/>
          <w:sz w:val="20"/>
          <w:szCs w:val="20"/>
        </w:rPr>
      </w:pPr>
    </w:p>
    <w:p w:rsidR="001667F3" w:rsidRPr="001667F3" w:rsidRDefault="001667F3" w:rsidP="001667F3">
      <w:pPr>
        <w:rPr>
          <w:rFonts w:ascii="Bookman Old Style" w:eastAsia="Calibri" w:hAnsi="Bookman Old Style" w:cs="Times New Roman"/>
          <w:sz w:val="20"/>
          <w:szCs w:val="20"/>
        </w:rPr>
      </w:pPr>
      <w:r w:rsidRPr="001667F3">
        <w:rPr>
          <w:rFonts w:ascii="Bookman Old Style" w:eastAsia="Calibri" w:hAnsi="Bookman Old Style" w:cs="Times New Roman"/>
          <w:b/>
          <w:bCs/>
          <w:sz w:val="20"/>
          <w:szCs w:val="20"/>
        </w:rPr>
        <w:t>Für weitere Informationen wenden Sie sich gern an:</w:t>
      </w:r>
      <w:r w:rsidRPr="001667F3">
        <w:rPr>
          <w:rFonts w:ascii="Bookman Old Style" w:eastAsia="Calibri" w:hAnsi="Bookman Old Style" w:cs="Times New Roman"/>
          <w:sz w:val="20"/>
          <w:szCs w:val="20"/>
        </w:rPr>
        <w:br/>
        <w:t xml:space="preserve">BORCO-MARKEN-IMPORT, </w:t>
      </w:r>
      <w:r w:rsidRPr="001667F3">
        <w:rPr>
          <w:rFonts w:ascii="Bookman Old Style" w:eastAsia="Calibri" w:hAnsi="Bookman Old Style" w:cs="Times New Roman"/>
          <w:sz w:val="20"/>
          <w:szCs w:val="20"/>
        </w:rPr>
        <w:br/>
        <w:t xml:space="preserve">Winsbergring 12-22, </w:t>
      </w:r>
      <w:r w:rsidRPr="001667F3">
        <w:rPr>
          <w:rFonts w:ascii="Bookman Old Style" w:eastAsia="Calibri" w:hAnsi="Bookman Old Style" w:cs="Times New Roman"/>
          <w:sz w:val="20"/>
          <w:szCs w:val="20"/>
        </w:rPr>
        <w:br/>
        <w:t>22525 Hamburg</w:t>
      </w:r>
      <w:r w:rsidRPr="001667F3">
        <w:rPr>
          <w:rFonts w:ascii="Bookman Old Style" w:eastAsia="Calibri" w:hAnsi="Bookman Old Style" w:cs="Times New Roman"/>
          <w:sz w:val="20"/>
          <w:szCs w:val="20"/>
        </w:rPr>
        <w:br/>
        <w:t xml:space="preserve">Telefon (040) 85 316-0, </w:t>
      </w:r>
      <w:r w:rsidRPr="001667F3">
        <w:rPr>
          <w:rFonts w:ascii="Bookman Old Style" w:eastAsia="Calibri" w:hAnsi="Bookman Old Style" w:cs="Times New Roman"/>
          <w:sz w:val="20"/>
          <w:szCs w:val="20"/>
        </w:rPr>
        <w:br/>
        <w:t>E-Mail: infoline@borco.com</w:t>
      </w:r>
    </w:p>
    <w:p w:rsidR="00990ECD" w:rsidRPr="001667F3" w:rsidRDefault="00990ECD" w:rsidP="001667F3">
      <w:pPr>
        <w:rPr>
          <w:sz w:val="20"/>
          <w:szCs w:val="20"/>
        </w:rPr>
      </w:pPr>
    </w:p>
    <w:sectPr w:rsidR="00990ECD" w:rsidRPr="001667F3" w:rsidSect="008E31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90ECD"/>
    <w:rsid w:val="00004086"/>
    <w:rsid w:val="000901DE"/>
    <w:rsid w:val="001667F3"/>
    <w:rsid w:val="002417C7"/>
    <w:rsid w:val="00556A91"/>
    <w:rsid w:val="0055701E"/>
    <w:rsid w:val="00684509"/>
    <w:rsid w:val="006D7F83"/>
    <w:rsid w:val="00716D9B"/>
    <w:rsid w:val="0078599C"/>
    <w:rsid w:val="007E4E00"/>
    <w:rsid w:val="00822AC5"/>
    <w:rsid w:val="008640B5"/>
    <w:rsid w:val="008B5875"/>
    <w:rsid w:val="008E312E"/>
    <w:rsid w:val="00990ECD"/>
    <w:rsid w:val="00AA788C"/>
    <w:rsid w:val="00AF252C"/>
    <w:rsid w:val="00B23192"/>
    <w:rsid w:val="00BC7895"/>
    <w:rsid w:val="00DF7862"/>
    <w:rsid w:val="00E61CDF"/>
    <w:rsid w:val="00EA5642"/>
    <w:rsid w:val="00FB24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1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4509"/>
    <w:rPr>
      <w:color w:val="0000FF" w:themeColor="hyperlink"/>
      <w:u w:val="single"/>
    </w:rPr>
  </w:style>
  <w:style w:type="paragraph" w:styleId="Sprechblasentext">
    <w:name w:val="Balloon Text"/>
    <w:basedOn w:val="Standard"/>
    <w:link w:val="SprechblasentextZchn"/>
    <w:uiPriority w:val="99"/>
    <w:semiHidden/>
    <w:unhideWhenUsed/>
    <w:rsid w:val="001667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erratequila.com"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Astrid Schönfelder</cp:lastModifiedBy>
  <cp:revision>4</cp:revision>
  <dcterms:created xsi:type="dcterms:W3CDTF">2013-03-08T13:08:00Z</dcterms:created>
  <dcterms:modified xsi:type="dcterms:W3CDTF">2013-03-11T13:56:00Z</dcterms:modified>
</cp:coreProperties>
</file>